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D" w:rsidRPr="009178FB" w:rsidRDefault="006A7593" w:rsidP="0076585D">
      <w:pPr>
        <w:spacing w:line="276" w:lineRule="auto"/>
        <w:ind w:right="43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260 Ideen, die JUMO besser machen</w:t>
      </w:r>
    </w:p>
    <w:p w:rsidR="008C7FB4" w:rsidRPr="0076585D" w:rsidRDefault="001514E9" w:rsidP="0076585D">
      <w:pPr>
        <w:spacing w:after="200" w:line="276" w:lineRule="auto"/>
        <w:ind w:right="4394"/>
        <w:rPr>
          <w:rFonts w:ascii="Arial" w:hAnsi="Arial" w:cs="Arial"/>
          <w:b/>
          <w:sz w:val="22"/>
          <w:szCs w:val="22"/>
        </w:rPr>
      </w:pPr>
      <w:r w:rsidRPr="001514E9">
        <w:rPr>
          <w:rFonts w:ascii="Arial" w:hAnsi="Arial" w:cs="Arial"/>
          <w:b/>
          <w:noProof/>
          <w:color w:val="000000" w:themeColor="text1"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1.3pt;margin-top:156pt;width:135pt;height:306pt;z-index:-251649024;mso-position-vertical-relative:page" stroked="f">
            <v:textbox style="mso-next-textbox:#_x0000_s1053">
              <w:txbxContent>
                <w:p w:rsidR="00152F70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Presse-Information</w:t>
                  </w:r>
                </w:p>
                <w:p w:rsidR="00152F70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Seite 1 von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152F70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485D03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F053CB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4"/>
                      <w:szCs w:val="14"/>
                    </w:rPr>
                  </w:pPr>
                  <w:r w:rsidRPr="00F053CB">
                    <w:rPr>
                      <w:rFonts w:ascii="Arial" w:hAnsi="Arial" w:cs="Arial"/>
                      <w:b/>
                      <w:bCs/>
                      <w:color w:val="333399"/>
                      <w:sz w:val="14"/>
                      <w:szCs w:val="14"/>
                    </w:rPr>
                    <w:t>Redaktionelle Auskunft: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Michael Brosig, </w:t>
                  </w:r>
                  <w:r w:rsidRPr="006C6F4D">
                    <w:rPr>
                      <w:rFonts w:ascii="Arial" w:hAnsi="Arial" w:cs="Arial"/>
                      <w:sz w:val="14"/>
                      <w:szCs w:val="14"/>
                    </w:rPr>
                    <w:t>Pressestelle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6C6F4D">
                    <w:rPr>
                      <w:rFonts w:ascii="Arial" w:hAnsi="Arial" w:cs="Arial"/>
                      <w:sz w:val="14"/>
                      <w:szCs w:val="14"/>
                    </w:rPr>
                    <w:t>Telefon</w:t>
                  </w: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: +49 661 6003-238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Telefax: +49 661 6003-682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E-Mail: michael.brosig@jumo.net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color w:val="000000"/>
                      <w:sz w:val="14"/>
                      <w:szCs w:val="14"/>
                      <w:lang w:val="it-IT"/>
                    </w:rPr>
                    <w:br/>
                  </w: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F053CB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 w:rsidRPr="00F053CB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JUMO GmbH &amp; C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o</w:t>
                  </w:r>
                  <w:r w:rsidRPr="00F053CB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. KG</w:t>
                  </w: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>Moritz-Juchheim-Straße 1</w:t>
                  </w: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36039 Fulda, Germany</w:t>
                  </w:r>
                </w:p>
                <w:p w:rsidR="00152F70" w:rsidRPr="006C6F4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6C6F4D">
                    <w:rPr>
                      <w:rFonts w:ascii="Arial" w:hAnsi="Arial" w:cs="Arial"/>
                      <w:sz w:val="14"/>
                      <w:szCs w:val="14"/>
                    </w:rPr>
                    <w:t>Telefon</w:t>
                  </w: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: +49 661 6003-0</w:t>
                  </w: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Telefax: +49 661 6003-500</w:t>
                  </w:r>
                </w:p>
                <w:p w:rsidR="00152F70" w:rsidRPr="00C11F45" w:rsidRDefault="00152F70" w:rsidP="00152F70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E-Mail: mail@jumo.net</w:t>
                  </w:r>
                </w:p>
                <w:p w:rsidR="00152F70" w:rsidRPr="00485D03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85D03">
                    <w:rPr>
                      <w:rFonts w:ascii="Arial" w:hAnsi="Arial" w:cs="Arial"/>
                      <w:sz w:val="14"/>
                      <w:szCs w:val="14"/>
                    </w:rPr>
                    <w:t>Internet: www.jumo.net</w:t>
                  </w:r>
                </w:p>
              </w:txbxContent>
            </v:textbox>
            <w10:wrap anchory="page"/>
            <w10:anchorlock/>
          </v:shape>
        </w:pict>
      </w:r>
      <w:r w:rsidR="006A7593">
        <w:rPr>
          <w:rFonts w:ascii="Arial" w:hAnsi="Arial" w:cs="Arial"/>
          <w:b/>
          <w:color w:val="000000" w:themeColor="text1"/>
          <w:sz w:val="24"/>
          <w:szCs w:val="22"/>
        </w:rPr>
        <w:t>Betriebliches Vorschlagswesen weiter auf Erfolgskurs</w:t>
      </w:r>
    </w:p>
    <w:p w:rsidR="00152F70" w:rsidRPr="00152F70" w:rsidRDefault="0055510A" w:rsidP="0076585D">
      <w:pPr>
        <w:spacing w:after="200" w:line="276" w:lineRule="auto"/>
        <w:ind w:right="4394"/>
        <w:rPr>
          <w:rFonts w:ascii="Arial" w:hAnsi="Arial" w:cs="Arial"/>
          <w:b/>
          <w:sz w:val="22"/>
          <w:szCs w:val="22"/>
        </w:rPr>
      </w:pPr>
      <w:r w:rsidRPr="00152F70">
        <w:rPr>
          <w:rFonts w:ascii="Arial" w:hAnsi="Arial" w:cs="Arial"/>
          <w:b/>
          <w:sz w:val="22"/>
          <w:szCs w:val="22"/>
        </w:rPr>
        <w:t xml:space="preserve">Fulda, </w:t>
      </w:r>
      <w:r w:rsidR="006A7593">
        <w:rPr>
          <w:rFonts w:ascii="Arial" w:hAnsi="Arial" w:cs="Arial"/>
          <w:b/>
          <w:sz w:val="22"/>
          <w:szCs w:val="22"/>
        </w:rPr>
        <w:t>04.04</w:t>
      </w:r>
      <w:r w:rsidR="00CD3907" w:rsidRPr="00152F70">
        <w:rPr>
          <w:rFonts w:ascii="Arial" w:hAnsi="Arial" w:cs="Arial"/>
          <w:b/>
          <w:sz w:val="22"/>
          <w:szCs w:val="22"/>
        </w:rPr>
        <w:t>.14</w:t>
      </w:r>
      <w:r w:rsidR="001E1F2D" w:rsidRPr="00152F70">
        <w:rPr>
          <w:rFonts w:ascii="Arial" w:hAnsi="Arial" w:cs="Arial"/>
          <w:b/>
          <w:sz w:val="22"/>
          <w:szCs w:val="22"/>
        </w:rPr>
        <w:t>.</w:t>
      </w:r>
      <w:r w:rsidR="005B3B06" w:rsidRPr="00152F70">
        <w:rPr>
          <w:rFonts w:ascii="Arial" w:hAnsi="Arial" w:cs="Arial"/>
          <w:b/>
          <w:sz w:val="22"/>
          <w:szCs w:val="22"/>
        </w:rPr>
        <w:t xml:space="preserve"> </w:t>
      </w:r>
      <w:r w:rsidR="00E07B93">
        <w:rPr>
          <w:rFonts w:ascii="Arial" w:hAnsi="Arial" w:cs="Arial"/>
          <w:b/>
          <w:sz w:val="22"/>
          <w:szCs w:val="22"/>
        </w:rPr>
        <w:t>Das B</w:t>
      </w:r>
      <w:r w:rsidR="006A7593">
        <w:rPr>
          <w:rFonts w:ascii="Arial" w:hAnsi="Arial" w:cs="Arial"/>
          <w:b/>
          <w:sz w:val="22"/>
          <w:szCs w:val="22"/>
        </w:rPr>
        <w:t>etriebliche Vorschlagswesen ist bei der JUMO GmbH &amp; Co. KG eine feste Größe. Im vergangenen Jahr beteiligten sich wieder 283 Mitarbeiterinnen und Mitarbeiter mit mehreren Hundert Ideen</w:t>
      </w:r>
      <w:r w:rsidR="00152F70">
        <w:rPr>
          <w:rFonts w:ascii="Arial" w:hAnsi="Arial" w:cs="Arial"/>
          <w:b/>
          <w:sz w:val="22"/>
          <w:szCs w:val="22"/>
        </w:rPr>
        <w:t>.</w:t>
      </w:r>
      <w:r w:rsidR="006A7593">
        <w:rPr>
          <w:rFonts w:ascii="Arial" w:hAnsi="Arial" w:cs="Arial"/>
          <w:b/>
          <w:sz w:val="22"/>
          <w:szCs w:val="22"/>
        </w:rPr>
        <w:t xml:space="preserve"> Die erfolgreichsten wurden jetzt im Rahmen einer Feierstunde prämiert.</w:t>
      </w:r>
    </w:p>
    <w:p w:rsidR="00E8469A" w:rsidRDefault="00E8469A" w:rsidP="0076585D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C6B3C">
        <w:rPr>
          <w:rFonts w:ascii="Arial" w:hAnsi="Arial" w:cs="Arial"/>
          <w:sz w:val="22"/>
          <w:szCs w:val="22"/>
        </w:rPr>
        <w:t xml:space="preserve">Wir müssen immer besser werden, um unsere Position im internationalen Wettbewerb ausbauen zu können. </w:t>
      </w:r>
      <w:r>
        <w:rPr>
          <w:rFonts w:ascii="Arial" w:hAnsi="Arial" w:cs="Arial"/>
          <w:sz w:val="22"/>
          <w:szCs w:val="22"/>
        </w:rPr>
        <w:t xml:space="preserve">Die Qualität unserer Produkte </w:t>
      </w:r>
      <w:r w:rsidR="00CC6B3C">
        <w:rPr>
          <w:rFonts w:ascii="Arial" w:hAnsi="Arial" w:cs="Arial"/>
          <w:sz w:val="22"/>
          <w:szCs w:val="22"/>
        </w:rPr>
        <w:t xml:space="preserve">und Prozesse </w:t>
      </w:r>
      <w:r>
        <w:rPr>
          <w:rFonts w:ascii="Arial" w:hAnsi="Arial" w:cs="Arial"/>
          <w:sz w:val="22"/>
          <w:szCs w:val="22"/>
        </w:rPr>
        <w:t xml:space="preserve">ist </w:t>
      </w:r>
      <w:r w:rsidR="00CC6B3C">
        <w:rPr>
          <w:rFonts w:ascii="Arial" w:hAnsi="Arial" w:cs="Arial"/>
          <w:sz w:val="22"/>
          <w:szCs w:val="22"/>
        </w:rPr>
        <w:t xml:space="preserve">dabei </w:t>
      </w:r>
      <w:r>
        <w:rPr>
          <w:rFonts w:ascii="Arial" w:hAnsi="Arial" w:cs="Arial"/>
          <w:sz w:val="22"/>
          <w:szCs w:val="22"/>
        </w:rPr>
        <w:t xml:space="preserve">ein wichtiger Erfolgsbaustein“, betonte </w:t>
      </w:r>
      <w:r w:rsidRPr="0058350B">
        <w:rPr>
          <w:rFonts w:ascii="Arial" w:hAnsi="Arial" w:cs="Arial"/>
          <w:sz w:val="22"/>
          <w:szCs w:val="22"/>
        </w:rPr>
        <w:t>Bernhard Juchheim, geschäftsführender Gesellschafter der JUMO-Unternehmensgruppe</w:t>
      </w:r>
      <w:r>
        <w:rPr>
          <w:rFonts w:ascii="Arial" w:hAnsi="Arial" w:cs="Arial"/>
          <w:sz w:val="22"/>
          <w:szCs w:val="22"/>
        </w:rPr>
        <w:t xml:space="preserve">. </w:t>
      </w:r>
      <w:r w:rsidR="00CC6B3C">
        <w:rPr>
          <w:rFonts w:ascii="Arial" w:hAnsi="Arial" w:cs="Arial"/>
          <w:sz w:val="22"/>
          <w:szCs w:val="22"/>
        </w:rPr>
        <w:t>Die Teilnehmer</w:t>
      </w:r>
      <w:r w:rsidR="00E07B93">
        <w:rPr>
          <w:rFonts w:ascii="Arial" w:hAnsi="Arial" w:cs="Arial"/>
          <w:sz w:val="22"/>
          <w:szCs w:val="22"/>
        </w:rPr>
        <w:t xml:space="preserve"> am B</w:t>
      </w:r>
      <w:r>
        <w:rPr>
          <w:rFonts w:ascii="Arial" w:hAnsi="Arial" w:cs="Arial"/>
          <w:sz w:val="22"/>
          <w:szCs w:val="22"/>
        </w:rPr>
        <w:t xml:space="preserve">etrieblichen </w:t>
      </w:r>
      <w:r w:rsidR="00CC6B3C">
        <w:rPr>
          <w:rFonts w:ascii="Arial" w:hAnsi="Arial" w:cs="Arial"/>
          <w:sz w:val="22"/>
          <w:szCs w:val="22"/>
        </w:rPr>
        <w:t xml:space="preserve">Vorschlagswesen </w:t>
      </w:r>
      <w:r>
        <w:rPr>
          <w:rFonts w:ascii="Arial" w:hAnsi="Arial" w:cs="Arial"/>
          <w:sz w:val="22"/>
          <w:szCs w:val="22"/>
        </w:rPr>
        <w:t>seien mit ihrem qualitätsorientieren Denken und Handeln wichtige Multiplikatoren.</w:t>
      </w:r>
    </w:p>
    <w:p w:rsidR="00E8469A" w:rsidRDefault="00E8469A" w:rsidP="0076585D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JUMO-Personalleiter Ralf Metschies zeigte sich erfreut über die seit Jahren positive Entwicklung der Teilnehmer- und Vorschlagszahlen. </w:t>
      </w:r>
      <w:r w:rsidR="00CC6B3C">
        <w:rPr>
          <w:rFonts w:ascii="Arial" w:hAnsi="Arial" w:cs="Arial"/>
          <w:sz w:val="22"/>
          <w:szCs w:val="22"/>
        </w:rPr>
        <w:t xml:space="preserve">„283 Mitarbeiterinnen und Mitarbeiter haben 2013 am </w:t>
      </w:r>
      <w:r w:rsidR="00E07B93">
        <w:rPr>
          <w:rFonts w:ascii="Arial" w:hAnsi="Arial" w:cs="Arial"/>
          <w:sz w:val="22"/>
          <w:szCs w:val="22"/>
        </w:rPr>
        <w:t>B</w:t>
      </w:r>
      <w:r w:rsidR="00CC6B3C" w:rsidRPr="00E8469A">
        <w:rPr>
          <w:rFonts w:ascii="Arial" w:hAnsi="Arial" w:cs="Arial"/>
          <w:sz w:val="22"/>
          <w:szCs w:val="22"/>
        </w:rPr>
        <w:t>etriebliche</w:t>
      </w:r>
      <w:r w:rsidR="00CC6B3C">
        <w:rPr>
          <w:rFonts w:ascii="Arial" w:hAnsi="Arial" w:cs="Arial"/>
          <w:sz w:val="22"/>
          <w:szCs w:val="22"/>
        </w:rPr>
        <w:t>n</w:t>
      </w:r>
      <w:r w:rsidR="00CC6B3C" w:rsidRPr="00E8469A">
        <w:rPr>
          <w:rFonts w:ascii="Arial" w:hAnsi="Arial" w:cs="Arial"/>
          <w:sz w:val="22"/>
          <w:szCs w:val="22"/>
        </w:rPr>
        <w:t xml:space="preserve"> Vorschlagswesen teilgenommen. </w:t>
      </w:r>
      <w:r w:rsidRPr="00E8469A">
        <w:rPr>
          <w:rFonts w:ascii="Arial" w:hAnsi="Arial" w:cs="Arial"/>
          <w:sz w:val="22"/>
          <w:szCs w:val="22"/>
        </w:rPr>
        <w:t>Das sind 14 Prozent mehr als im Vorjahr.“</w:t>
      </w:r>
      <w:r>
        <w:rPr>
          <w:rFonts w:ascii="Arial" w:hAnsi="Arial" w:cs="Arial"/>
          <w:sz w:val="22"/>
          <w:szCs w:val="22"/>
        </w:rPr>
        <w:t xml:space="preserve"> Diese hätten insgesamt 418 Vorschläge eingereicht, was einer Steigerung von 15 Prozent gegenüber 2012 entspricht. 62 Prozent aller eingereichten Vorschläge wurden anerkannt.</w:t>
      </w:r>
      <w:r w:rsidR="005D7A26">
        <w:rPr>
          <w:rFonts w:ascii="Arial" w:hAnsi="Arial" w:cs="Arial"/>
          <w:sz w:val="22"/>
          <w:szCs w:val="22"/>
        </w:rPr>
        <w:t xml:space="preserve"> Durch die Umsetzung der Ideen konnte JUMO im letzten Jahr rund 420.000 Euro an Kosten einsparen.</w:t>
      </w:r>
    </w:p>
    <w:p w:rsidR="001654D7" w:rsidRDefault="005D7A26" w:rsidP="0076585D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Walter Demme, Leiter des </w:t>
      </w:r>
      <w:r w:rsidR="00E07B93">
        <w:rPr>
          <w:rFonts w:ascii="Arial" w:hAnsi="Arial" w:cs="Arial"/>
          <w:sz w:val="22"/>
          <w:szCs w:val="22"/>
        </w:rPr>
        <w:t>Betrieblichen Vorschlagswesens</w:t>
      </w:r>
      <w:r>
        <w:rPr>
          <w:rFonts w:ascii="Arial" w:hAnsi="Arial" w:cs="Arial"/>
          <w:sz w:val="22"/>
          <w:szCs w:val="22"/>
        </w:rPr>
        <w:t xml:space="preserve"> bei JUMO, verwies auf </w:t>
      </w:r>
      <w:r w:rsidR="00D61074">
        <w:rPr>
          <w:rFonts w:ascii="Arial" w:hAnsi="Arial" w:cs="Arial"/>
          <w:sz w:val="22"/>
          <w:szCs w:val="22"/>
        </w:rPr>
        <w:t>weitere</w:t>
      </w:r>
      <w:r>
        <w:rPr>
          <w:rFonts w:ascii="Arial" w:hAnsi="Arial" w:cs="Arial"/>
          <w:sz w:val="22"/>
          <w:szCs w:val="22"/>
        </w:rPr>
        <w:t xml:space="preserve"> Instrumente des Unternehmens zur Generierung von Ideen. Neben de</w:t>
      </w:r>
      <w:r w:rsidR="00E07B93">
        <w:rPr>
          <w:rFonts w:ascii="Arial" w:hAnsi="Arial" w:cs="Arial"/>
          <w:sz w:val="22"/>
          <w:szCs w:val="22"/>
        </w:rPr>
        <w:t>m B</w:t>
      </w:r>
      <w:r w:rsidR="00CC6B3C">
        <w:rPr>
          <w:rFonts w:ascii="Arial" w:hAnsi="Arial" w:cs="Arial"/>
          <w:sz w:val="22"/>
          <w:szCs w:val="22"/>
        </w:rPr>
        <w:t>etrieblichen Vorschlagswesen</w:t>
      </w:r>
      <w:r>
        <w:rPr>
          <w:rFonts w:ascii="Arial" w:hAnsi="Arial" w:cs="Arial"/>
          <w:sz w:val="22"/>
          <w:szCs w:val="22"/>
        </w:rPr>
        <w:t xml:space="preserve">, </w:t>
      </w:r>
      <w:r w:rsidR="00E07B93">
        <w:rPr>
          <w:rFonts w:ascii="Arial" w:hAnsi="Arial" w:cs="Arial"/>
          <w:sz w:val="22"/>
          <w:szCs w:val="22"/>
        </w:rPr>
        <w:t xml:space="preserve">Potenzialen aus </w:t>
      </w:r>
      <w:r>
        <w:rPr>
          <w:rFonts w:ascii="Arial" w:hAnsi="Arial" w:cs="Arial"/>
          <w:sz w:val="22"/>
          <w:szCs w:val="22"/>
        </w:rPr>
        <w:t>Audits und einer Verbesserun</w:t>
      </w:r>
      <w:r w:rsidR="00E07B93">
        <w:rPr>
          <w:rFonts w:ascii="Arial" w:hAnsi="Arial" w:cs="Arial"/>
          <w:sz w:val="22"/>
          <w:szCs w:val="22"/>
        </w:rPr>
        <w:t>gsdatenbank seien dies vor allem</w:t>
      </w:r>
      <w:r>
        <w:rPr>
          <w:rFonts w:ascii="Arial" w:hAnsi="Arial" w:cs="Arial"/>
          <w:sz w:val="22"/>
          <w:szCs w:val="22"/>
        </w:rPr>
        <w:t xml:space="preserve"> die sogenannten Ideenboxen, die in jeder Abteilung zu finden sind und </w:t>
      </w:r>
      <w:r w:rsidR="00A3006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vor allen Dingen für abteilungsinterne Prozessoptimierungen genutzt werden. „Mit Hilfe dieser Boxen konnten wir </w:t>
      </w:r>
      <w:r w:rsidR="00E07B93">
        <w:rPr>
          <w:rFonts w:ascii="Arial" w:hAnsi="Arial" w:cs="Arial"/>
          <w:sz w:val="22"/>
          <w:szCs w:val="22"/>
        </w:rPr>
        <w:t>in den letzten vier Jahren</w:t>
      </w:r>
      <w:r>
        <w:rPr>
          <w:rFonts w:ascii="Arial" w:hAnsi="Arial" w:cs="Arial"/>
          <w:sz w:val="22"/>
          <w:szCs w:val="22"/>
        </w:rPr>
        <w:t xml:space="preserve"> fast 1.600 zusätzliche Verbesserungsvorschläge </w:t>
      </w:r>
      <w:r w:rsidR="00D61074">
        <w:rPr>
          <w:rFonts w:ascii="Arial" w:hAnsi="Arial" w:cs="Arial"/>
          <w:sz w:val="22"/>
          <w:szCs w:val="22"/>
        </w:rPr>
        <w:t>gewinnen</w:t>
      </w:r>
      <w:r w:rsidR="00A30067">
        <w:rPr>
          <w:rFonts w:ascii="Arial" w:hAnsi="Arial" w:cs="Arial"/>
          <w:sz w:val="22"/>
          <w:szCs w:val="22"/>
        </w:rPr>
        <w:t>“, erläutert Demme.</w:t>
      </w:r>
      <w:r w:rsidR="001654D7">
        <w:rPr>
          <w:rFonts w:ascii="Arial" w:hAnsi="Arial" w:cs="Arial"/>
          <w:sz w:val="22"/>
          <w:szCs w:val="22"/>
        </w:rPr>
        <w:t xml:space="preserve"> </w:t>
      </w:r>
    </w:p>
    <w:p w:rsidR="00F05EE6" w:rsidRPr="00BF09C4" w:rsidRDefault="00E07B93" w:rsidP="00BF09C4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B</w:t>
      </w:r>
      <w:r w:rsidR="001654D7">
        <w:rPr>
          <w:rFonts w:ascii="Arial" w:hAnsi="Arial" w:cs="Arial"/>
          <w:sz w:val="22"/>
          <w:szCs w:val="22"/>
        </w:rPr>
        <w:t xml:space="preserve">etrieblichen Vorschlagswesen reicht die Bandbreite der eingereichten </w:t>
      </w:r>
      <w:r w:rsidR="00D61074">
        <w:rPr>
          <w:rFonts w:ascii="Arial" w:hAnsi="Arial" w:cs="Arial"/>
          <w:sz w:val="22"/>
          <w:szCs w:val="22"/>
        </w:rPr>
        <w:t>Ideen</w:t>
      </w:r>
      <w:r w:rsidR="001654D7">
        <w:rPr>
          <w:rFonts w:ascii="Arial" w:hAnsi="Arial" w:cs="Arial"/>
          <w:sz w:val="22"/>
          <w:szCs w:val="22"/>
        </w:rPr>
        <w:t xml:space="preserve"> von </w:t>
      </w:r>
      <w:r>
        <w:rPr>
          <w:rFonts w:ascii="Arial" w:hAnsi="Arial" w:cs="Arial"/>
          <w:sz w:val="22"/>
          <w:szCs w:val="22"/>
        </w:rPr>
        <w:t xml:space="preserve">der Fertigungstechnik und Produktverbesserungen über Information und Kommunikation bis </w:t>
      </w:r>
      <w:r>
        <w:rPr>
          <w:rFonts w:ascii="Arial" w:hAnsi="Arial" w:cs="Arial"/>
          <w:sz w:val="22"/>
          <w:szCs w:val="22"/>
        </w:rPr>
        <w:lastRenderedPageBreak/>
        <w:t>zur Ablauforganisation</w:t>
      </w:r>
      <w:r w:rsidR="001654D7">
        <w:rPr>
          <w:rFonts w:ascii="Arial" w:hAnsi="Arial" w:cs="Arial"/>
          <w:sz w:val="22"/>
          <w:szCs w:val="22"/>
        </w:rPr>
        <w:t xml:space="preserve">. Allein mit den drei </w:t>
      </w:r>
      <w:r w:rsidR="001654D7" w:rsidRPr="001654D7">
        <w:rPr>
          <w:rFonts w:ascii="Arial" w:hAnsi="Arial" w:cs="Arial"/>
          <w:sz w:val="22"/>
          <w:szCs w:val="22"/>
        </w:rPr>
        <w:t xml:space="preserve">erstplatzieren </w:t>
      </w:r>
      <w:r w:rsidR="00D61074">
        <w:rPr>
          <w:rFonts w:ascii="Arial" w:hAnsi="Arial" w:cs="Arial"/>
          <w:sz w:val="22"/>
          <w:szCs w:val="22"/>
        </w:rPr>
        <w:t>Projekten</w:t>
      </w:r>
      <w:r w:rsidR="001654D7" w:rsidRPr="001654D7">
        <w:rPr>
          <w:rFonts w:ascii="Arial" w:hAnsi="Arial" w:cs="Arial"/>
          <w:sz w:val="22"/>
          <w:szCs w:val="22"/>
        </w:rPr>
        <w:t xml:space="preserve"> wurde eine Kostenersparnis von rund 67.000 Euro erzielt. Für die erfolgreichste Idee wurden </w:t>
      </w:r>
      <w:r w:rsidR="001654D7" w:rsidRPr="001654D7">
        <w:rPr>
          <w:rFonts w:ascii="Arial" w:hAnsi="Arial" w:cs="Arial"/>
          <w:color w:val="000000"/>
          <w:sz w:val="22"/>
          <w:szCs w:val="22"/>
        </w:rPr>
        <w:t xml:space="preserve">Christian Baier, René Martin, Matthias Kirchner, </w:t>
      </w:r>
      <w:r w:rsidR="00BF09C4">
        <w:rPr>
          <w:rFonts w:ascii="Arial" w:hAnsi="Arial" w:cs="Arial"/>
          <w:color w:val="000000"/>
          <w:sz w:val="22"/>
          <w:szCs w:val="22"/>
        </w:rPr>
        <w:t>Andre</w:t>
      </w:r>
      <w:r w:rsidR="001654D7" w:rsidRPr="001654D7">
        <w:rPr>
          <w:rFonts w:ascii="Arial" w:hAnsi="Arial" w:cs="Arial"/>
          <w:color w:val="000000"/>
          <w:sz w:val="22"/>
          <w:szCs w:val="22"/>
        </w:rPr>
        <w:t xml:space="preserve"> Jakob und Alexander Ochs ausgezeichnet. Durch Ihren Vorschlag zur </w:t>
      </w:r>
      <w:r w:rsidR="00CC6B3C" w:rsidRPr="001654D7">
        <w:rPr>
          <w:rFonts w:ascii="Arial" w:hAnsi="Arial" w:cs="Arial"/>
          <w:color w:val="000000"/>
          <w:sz w:val="22"/>
          <w:szCs w:val="22"/>
        </w:rPr>
        <w:t>O</w:t>
      </w:r>
      <w:r w:rsidR="00CC6B3C">
        <w:rPr>
          <w:rFonts w:ascii="Arial" w:hAnsi="Arial" w:cs="Arial"/>
          <w:color w:val="000000"/>
          <w:sz w:val="22"/>
          <w:szCs w:val="22"/>
        </w:rPr>
        <w:t>p</w:t>
      </w:r>
      <w:r w:rsidR="00CC6B3C" w:rsidRPr="001654D7">
        <w:rPr>
          <w:rFonts w:ascii="Arial" w:hAnsi="Arial" w:cs="Arial"/>
          <w:color w:val="000000"/>
          <w:sz w:val="22"/>
          <w:szCs w:val="22"/>
        </w:rPr>
        <w:t>timierung</w:t>
      </w:r>
      <w:r w:rsidR="001654D7" w:rsidRPr="001654D7">
        <w:rPr>
          <w:rFonts w:ascii="Arial" w:hAnsi="Arial" w:cs="Arial"/>
          <w:color w:val="000000"/>
          <w:sz w:val="22"/>
          <w:szCs w:val="22"/>
        </w:rPr>
        <w:t xml:space="preserve"> der Verpackung von Produktzubehör konnten im letzten Jahr 27</w:t>
      </w:r>
      <w:r w:rsidR="00D61074">
        <w:rPr>
          <w:rFonts w:ascii="Arial" w:hAnsi="Arial" w:cs="Arial"/>
          <w:color w:val="000000"/>
          <w:sz w:val="22"/>
          <w:szCs w:val="22"/>
        </w:rPr>
        <w:t>.000 Euro eingespart werden. Auf</w:t>
      </w:r>
      <w:r w:rsidR="001654D7" w:rsidRPr="001654D7">
        <w:rPr>
          <w:rFonts w:ascii="Arial" w:hAnsi="Arial" w:cs="Arial"/>
          <w:color w:val="000000"/>
          <w:sz w:val="22"/>
          <w:szCs w:val="22"/>
        </w:rPr>
        <w:t xml:space="preserve"> Platz zwei landeten Tobias Klingebiel, Jan Ciha und Burghardt Winter, der dritte Platz ging an Claus Kress.</w:t>
      </w:r>
      <w:r>
        <w:rPr>
          <w:rFonts w:ascii="Arial" w:hAnsi="Arial" w:cs="Arial"/>
          <w:sz w:val="22"/>
          <w:szCs w:val="22"/>
        </w:rPr>
        <w:t xml:space="preserve"> Unter allen Teilnehmern am B</w:t>
      </w:r>
      <w:r w:rsidR="001654D7">
        <w:rPr>
          <w:rFonts w:ascii="Arial" w:hAnsi="Arial" w:cs="Arial"/>
          <w:sz w:val="22"/>
          <w:szCs w:val="22"/>
        </w:rPr>
        <w:t xml:space="preserve">etrieblichen Vorschlagswesen </w:t>
      </w:r>
      <w:r w:rsidR="00CC6B3C">
        <w:rPr>
          <w:rFonts w:ascii="Arial" w:hAnsi="Arial" w:cs="Arial"/>
          <w:sz w:val="22"/>
          <w:szCs w:val="22"/>
        </w:rPr>
        <w:t>wurden</w:t>
      </w:r>
      <w:r w:rsidR="001654D7">
        <w:rPr>
          <w:rFonts w:ascii="Arial" w:hAnsi="Arial" w:cs="Arial"/>
          <w:sz w:val="22"/>
          <w:szCs w:val="22"/>
        </w:rPr>
        <w:t xml:space="preserve"> darüber hinaus ein Restaurantgutschein, ein </w:t>
      </w:r>
      <w:r w:rsidR="00CC6B3C">
        <w:rPr>
          <w:rFonts w:ascii="Arial" w:hAnsi="Arial" w:cs="Arial"/>
          <w:sz w:val="22"/>
          <w:szCs w:val="22"/>
        </w:rPr>
        <w:t>Cabrio-Wochenende</w:t>
      </w:r>
      <w:r w:rsidR="001654D7">
        <w:rPr>
          <w:rFonts w:ascii="Arial" w:hAnsi="Arial" w:cs="Arial"/>
          <w:sz w:val="22"/>
          <w:szCs w:val="22"/>
        </w:rPr>
        <w:t xml:space="preserve"> und eine Städtereise verlost.</w:t>
      </w:r>
    </w:p>
    <w:p w:rsidR="005F1357" w:rsidRDefault="001514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54" type="#_x0000_t202" style="position:absolute;margin-left:9.9pt;margin-top:11.55pt;width:309.15pt;height:217.25pt;z-index:251668480" stroked="f">
            <v:textbox style="mso-next-textbox:#_x0000_s1054">
              <w:txbxContent>
                <w:p w:rsidR="005F1357" w:rsidRPr="005F1357" w:rsidRDefault="006A7593" w:rsidP="00D710D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86175" cy="2614782"/>
                        <wp:effectExtent l="19050" t="0" r="9525" b="0"/>
                        <wp:docPr id="4" name="Grafik 3" descr="JUMO_Vorschlagswesen_Presse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MO_Vorschlagswesen_Pressefoto.JPG"/>
                                <pic:cNvPicPr/>
                              </pic:nvPicPr>
                              <pic:blipFill>
                                <a:blip r:embed="rId8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6175" cy="2614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5EE6" w:rsidRDefault="00F05EE6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E07B93" w:rsidRDefault="00E07B93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6A7593" w:rsidRPr="001654D7" w:rsidRDefault="00CC0AE9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  <w:r w:rsidRPr="001654D7">
        <w:rPr>
          <w:rFonts w:ascii="Arial" w:hAnsi="Arial" w:cs="Arial"/>
          <w:b/>
          <w:color w:val="000000"/>
        </w:rPr>
        <w:t>Bildunterschrift:</w:t>
      </w:r>
      <w:r w:rsidR="00D710DB" w:rsidRPr="001654D7">
        <w:rPr>
          <w:rFonts w:ascii="Arial" w:hAnsi="Arial" w:cs="Arial"/>
          <w:b/>
          <w:color w:val="000000"/>
        </w:rPr>
        <w:t xml:space="preserve"> </w:t>
      </w:r>
      <w:r w:rsidR="001654D7">
        <w:rPr>
          <w:rFonts w:ascii="Arial" w:hAnsi="Arial" w:cs="Arial"/>
          <w:b/>
          <w:color w:val="000000"/>
        </w:rPr>
        <w:t>Fünf JUMO-Mitarbeiter wurden für eine Idee ausgezeichnet, mit der JUMO jährlich 27.000 einspart</w:t>
      </w:r>
      <w:r w:rsidR="001654D7" w:rsidRPr="001654D7">
        <w:rPr>
          <w:rFonts w:ascii="Arial" w:hAnsi="Arial" w:cs="Arial"/>
          <w:b/>
          <w:color w:val="000000"/>
        </w:rPr>
        <w:t xml:space="preserve"> (von links): </w:t>
      </w:r>
      <w:r w:rsidR="001654D7" w:rsidRPr="001654D7">
        <w:rPr>
          <w:rFonts w:ascii="Arial" w:hAnsi="Arial" w:cs="Arial"/>
          <w:b/>
        </w:rPr>
        <w:t>Be</w:t>
      </w:r>
      <w:r w:rsidR="00E07B93">
        <w:rPr>
          <w:rFonts w:ascii="Arial" w:hAnsi="Arial" w:cs="Arial"/>
          <w:b/>
        </w:rPr>
        <w:t>rnhard Juchheim, geschäftsführen</w:t>
      </w:r>
      <w:r w:rsidR="001654D7" w:rsidRPr="001654D7">
        <w:rPr>
          <w:rFonts w:ascii="Arial" w:hAnsi="Arial" w:cs="Arial"/>
          <w:b/>
        </w:rPr>
        <w:t>der JUMO-Gesellschafter</w:t>
      </w:r>
      <w:r w:rsidR="001654D7">
        <w:rPr>
          <w:rFonts w:ascii="Arial" w:hAnsi="Arial" w:cs="Arial"/>
          <w:b/>
        </w:rPr>
        <w:t xml:space="preserve">, </w:t>
      </w:r>
      <w:r w:rsidR="00BF09C4">
        <w:rPr>
          <w:rFonts w:ascii="Arial" w:hAnsi="Arial" w:cs="Arial"/>
          <w:b/>
        </w:rPr>
        <w:t>Christian Baier</w:t>
      </w:r>
      <w:r w:rsidR="001654D7">
        <w:rPr>
          <w:rFonts w:ascii="Arial" w:hAnsi="Arial" w:cs="Arial"/>
          <w:b/>
        </w:rPr>
        <w:t xml:space="preserve">, </w:t>
      </w:r>
      <w:r w:rsidR="00BF09C4">
        <w:rPr>
          <w:rFonts w:ascii="Arial" w:hAnsi="Arial" w:cs="Arial"/>
          <w:b/>
        </w:rPr>
        <w:t>Matthias Kirchner</w:t>
      </w:r>
      <w:r w:rsidR="001654D7">
        <w:rPr>
          <w:rFonts w:ascii="Arial" w:hAnsi="Arial" w:cs="Arial"/>
          <w:b/>
        </w:rPr>
        <w:t xml:space="preserve">, </w:t>
      </w:r>
      <w:r w:rsidR="00BF09C4">
        <w:rPr>
          <w:rFonts w:ascii="Arial" w:hAnsi="Arial" w:cs="Arial"/>
          <w:b/>
        </w:rPr>
        <w:t>Andre Jakob</w:t>
      </w:r>
      <w:r w:rsidR="001654D7">
        <w:rPr>
          <w:rFonts w:ascii="Arial" w:hAnsi="Arial" w:cs="Arial"/>
          <w:b/>
        </w:rPr>
        <w:t xml:space="preserve">, </w:t>
      </w:r>
      <w:r w:rsidR="00BF09C4">
        <w:rPr>
          <w:rFonts w:ascii="Arial" w:hAnsi="Arial" w:cs="Arial"/>
          <w:b/>
        </w:rPr>
        <w:t>Alexander Ochs</w:t>
      </w:r>
      <w:r w:rsidR="001654D7">
        <w:rPr>
          <w:rFonts w:ascii="Arial" w:hAnsi="Arial" w:cs="Arial"/>
          <w:b/>
        </w:rPr>
        <w:t>, René Ma</w:t>
      </w:r>
      <w:r w:rsidR="00E07B93">
        <w:rPr>
          <w:rFonts w:ascii="Arial" w:hAnsi="Arial" w:cs="Arial"/>
          <w:b/>
        </w:rPr>
        <w:t>rtin, Walter Demme (Leiter JUMO Betriebliches Vorschlagswesen</w:t>
      </w:r>
      <w:r w:rsidR="001654D7">
        <w:rPr>
          <w:rFonts w:ascii="Arial" w:hAnsi="Arial" w:cs="Arial"/>
          <w:b/>
        </w:rPr>
        <w:t>).</w:t>
      </w:r>
    </w:p>
    <w:p w:rsidR="00CD3907" w:rsidRDefault="00CD3907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B36E5F" w:rsidRPr="00E64A98" w:rsidRDefault="00CD3907" w:rsidP="005C40E7">
      <w:pPr>
        <w:autoSpaceDE w:val="0"/>
        <w:autoSpaceDN w:val="0"/>
        <w:adjustRightInd w:val="0"/>
        <w:ind w:right="439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Die 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>JUMO</w:t>
      </w:r>
      <w:r>
        <w:rPr>
          <w:rFonts w:ascii="Arial" w:hAnsi="Arial" w:cs="Arial"/>
          <w:i/>
          <w:iCs/>
          <w:color w:val="000000"/>
          <w:sz w:val="16"/>
          <w:szCs w:val="16"/>
        </w:rPr>
        <w:t>-Unternehmensgruppe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 mit Hauptsitz in </w:t>
      </w:r>
      <w:hyperlink r:id="rId9" w:history="1">
        <w:r w:rsidRPr="002B70BA">
          <w:rPr>
            <w:rFonts w:ascii="Arial" w:hAnsi="Arial" w:cs="Arial"/>
            <w:i/>
            <w:iCs/>
            <w:color w:val="000000"/>
            <w:sz w:val="16"/>
            <w:szCs w:val="16"/>
          </w:rPr>
          <w:t>Fulda</w:t>
        </w:r>
      </w:hyperlink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beschäftigt weltweit über 2.1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00 Mitarbeiter und ist einer der führenden Hersteller auf dem Gebiet der industriellen Sensor- und Automatisierungstechnik.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JUMO-Produkte kommen rund um den Globus beispielsweise in den Branchen „Heizung und Klima“, „Lebensmittel und Getränke“, „Erneuerbare Energien“ oder „Wasser und Abwasser“ zum Einsatz. 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Zur </w:t>
      </w:r>
      <w:r>
        <w:rPr>
          <w:rFonts w:ascii="Arial" w:hAnsi="Arial" w:cs="Arial"/>
          <w:i/>
          <w:iCs/>
          <w:color w:val="000000"/>
          <w:sz w:val="16"/>
          <w:szCs w:val="16"/>
        </w:rPr>
        <w:t>Unternehmensgruppe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 zählen fünf Niederlassungen in Deutschland, 24 Tochtergesellschaften im Ausland sowie mehr als 40 Vertretungen weltweit.</w:t>
      </w:r>
      <w:r w:rsidR="00821042">
        <w:rPr>
          <w:rFonts w:ascii="Arial" w:hAnsi="Arial" w:cs="Arial"/>
          <w:i/>
          <w:iCs/>
          <w:color w:val="000000"/>
          <w:sz w:val="16"/>
          <w:szCs w:val="16"/>
        </w:rPr>
        <w:t xml:space="preserve"> Der Umsatz lag im Jahr 2013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be</w:t>
      </w:r>
      <w:r w:rsidR="00821042">
        <w:rPr>
          <w:rFonts w:ascii="Arial" w:hAnsi="Arial" w:cs="Arial"/>
          <w:i/>
          <w:iCs/>
          <w:color w:val="000000"/>
          <w:sz w:val="16"/>
          <w:szCs w:val="16"/>
        </w:rPr>
        <w:t>i 218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Millionen Euro.</w:t>
      </w:r>
      <w:r w:rsidR="001514E9" w:rsidRPr="001514E9">
        <w:rPr>
          <w:rFonts w:ascii="Arial" w:hAnsi="Arial" w:cs="Arial"/>
          <w:noProof/>
          <w:color w:val="000000"/>
          <w:sz w:val="22"/>
          <w:szCs w:val="22"/>
        </w:rPr>
        <w:pict>
          <v:shape id="_x0000_s1045" type="#_x0000_t202" style="position:absolute;left:0;text-align:left;margin-left:416.2pt;margin-top:167.75pt;width:131.15pt;height:313.2pt;z-index:-251655168;mso-position-horizontal-relative:text;mso-position-vertical-relative:page" stroked="f">
            <v:textbox style="mso-next-textbox:#_x0000_s1045">
              <w:txbxContent>
                <w:p w:rsidR="00CC21D7" w:rsidRDefault="00CC21D7" w:rsidP="000C56CC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Presse-Information</w:t>
                  </w:r>
                </w:p>
                <w:p w:rsidR="00CC21D7" w:rsidRPr="00106C3D" w:rsidRDefault="00CC21D7" w:rsidP="000C56CC">
                  <w:pPr>
                    <w:ind w:left="-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C21D7" w:rsidRPr="00106C3D" w:rsidRDefault="00CC21D7" w:rsidP="000C56CC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Seite 2</w:t>
                  </w: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 von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CC21D7" w:rsidRDefault="00CC21D7" w:rsidP="000C56CC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B36E5F" w:rsidRPr="00E64A98" w:rsidSect="000035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238" w:right="0" w:bottom="1077" w:left="1134" w:header="2268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4A" w:rsidRDefault="00B63E4A">
      <w:r>
        <w:separator/>
      </w:r>
    </w:p>
  </w:endnote>
  <w:endnote w:type="continuationSeparator" w:id="0">
    <w:p w:rsidR="00B63E4A" w:rsidRDefault="00B6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Pr="0056392E" w:rsidRDefault="00CC21D7" w:rsidP="00C35A74">
    <w:pPr>
      <w:pStyle w:val="Kopfzeile"/>
      <w:tabs>
        <w:tab w:val="clear" w:pos="4536"/>
        <w:tab w:val="left" w:pos="1276"/>
        <w:tab w:val="left" w:pos="4962"/>
        <w:tab w:val="left" w:pos="9072"/>
        <w:tab w:val="right" w:pos="11340"/>
      </w:tabs>
      <w:rPr>
        <w:rFonts w:ascii="Helvetica 55 Roman" w:hAnsi="Helvetica 55 Roman" w:cs="Helvetica 55 Roman"/>
        <w:sz w:val="14"/>
        <w:szCs w:val="14"/>
      </w:rPr>
    </w:pPr>
    <w:r w:rsidRPr="00610DC2">
      <w:rPr>
        <w:rFonts w:ascii="Helvetica 55 Roman" w:hAnsi="Helvetica 55 Roman" w:cs="Helvetica 55 Roman"/>
        <w:b/>
        <w:bCs/>
        <w:color w:val="1B2F73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Pr="0056392E" w:rsidRDefault="00CC21D7" w:rsidP="00C35A74">
    <w:pPr>
      <w:pStyle w:val="Kopfzeile"/>
      <w:tabs>
        <w:tab w:val="clear" w:pos="4536"/>
        <w:tab w:val="left" w:pos="1276"/>
        <w:tab w:val="left" w:pos="4962"/>
        <w:tab w:val="left" w:pos="9072"/>
        <w:tab w:val="right" w:pos="11340"/>
      </w:tabs>
      <w:rPr>
        <w:sz w:val="14"/>
        <w:szCs w:val="14"/>
      </w:rPr>
    </w:pPr>
    <w:r w:rsidRPr="00610D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4A" w:rsidRDefault="00B63E4A">
      <w:r>
        <w:separator/>
      </w:r>
    </w:p>
  </w:footnote>
  <w:footnote w:type="continuationSeparator" w:id="0">
    <w:p w:rsidR="00B63E4A" w:rsidRDefault="00B6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Default="00CC21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-1097280</wp:posOffset>
          </wp:positionV>
          <wp:extent cx="7553960" cy="147637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Default="00CC21D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-1011555</wp:posOffset>
          </wp:positionV>
          <wp:extent cx="7553960" cy="1476375"/>
          <wp:effectExtent l="19050" t="0" r="889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F32"/>
    <w:multiLevelType w:val="multilevel"/>
    <w:tmpl w:val="02026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803EE"/>
    <w:multiLevelType w:val="multilevel"/>
    <w:tmpl w:val="CD3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F5E6C"/>
    <w:multiLevelType w:val="hybridMultilevel"/>
    <w:tmpl w:val="62BA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A47DEF"/>
    <w:rsid w:val="0000356B"/>
    <w:rsid w:val="00013AB2"/>
    <w:rsid w:val="00015A96"/>
    <w:rsid w:val="00022B0E"/>
    <w:rsid w:val="00024DCD"/>
    <w:rsid w:val="00027BE4"/>
    <w:rsid w:val="00027C35"/>
    <w:rsid w:val="000320BF"/>
    <w:rsid w:val="00046524"/>
    <w:rsid w:val="00054729"/>
    <w:rsid w:val="000563A6"/>
    <w:rsid w:val="00057482"/>
    <w:rsid w:val="00057607"/>
    <w:rsid w:val="00060CB9"/>
    <w:rsid w:val="00060E75"/>
    <w:rsid w:val="00062E89"/>
    <w:rsid w:val="00065604"/>
    <w:rsid w:val="00070F7F"/>
    <w:rsid w:val="00081466"/>
    <w:rsid w:val="00083274"/>
    <w:rsid w:val="00083D27"/>
    <w:rsid w:val="00087C89"/>
    <w:rsid w:val="00094CB1"/>
    <w:rsid w:val="0009676D"/>
    <w:rsid w:val="000B1CE9"/>
    <w:rsid w:val="000C175E"/>
    <w:rsid w:val="000C2AF4"/>
    <w:rsid w:val="000C3956"/>
    <w:rsid w:val="000C4FCF"/>
    <w:rsid w:val="000C56CC"/>
    <w:rsid w:val="000D4DF3"/>
    <w:rsid w:val="000E4CAA"/>
    <w:rsid w:val="000E6400"/>
    <w:rsid w:val="000F0C53"/>
    <w:rsid w:val="000F18D3"/>
    <w:rsid w:val="000F5F35"/>
    <w:rsid w:val="0010017F"/>
    <w:rsid w:val="00106C3D"/>
    <w:rsid w:val="00111FF6"/>
    <w:rsid w:val="00120123"/>
    <w:rsid w:val="00123055"/>
    <w:rsid w:val="00132D73"/>
    <w:rsid w:val="00133E53"/>
    <w:rsid w:val="00140C40"/>
    <w:rsid w:val="00144701"/>
    <w:rsid w:val="00145F1C"/>
    <w:rsid w:val="00146189"/>
    <w:rsid w:val="00150F29"/>
    <w:rsid w:val="001514E9"/>
    <w:rsid w:val="00152F70"/>
    <w:rsid w:val="00153A0B"/>
    <w:rsid w:val="00155734"/>
    <w:rsid w:val="001576D5"/>
    <w:rsid w:val="001654D7"/>
    <w:rsid w:val="00173D63"/>
    <w:rsid w:val="001811FA"/>
    <w:rsid w:val="00183628"/>
    <w:rsid w:val="0018463B"/>
    <w:rsid w:val="00185EDB"/>
    <w:rsid w:val="001A329B"/>
    <w:rsid w:val="001A56F4"/>
    <w:rsid w:val="001B0D8A"/>
    <w:rsid w:val="001C3B2A"/>
    <w:rsid w:val="001C6A9A"/>
    <w:rsid w:val="001D0F9D"/>
    <w:rsid w:val="001D13B6"/>
    <w:rsid w:val="001D36FE"/>
    <w:rsid w:val="001D4B5A"/>
    <w:rsid w:val="001D5883"/>
    <w:rsid w:val="001E16A6"/>
    <w:rsid w:val="001E1F2D"/>
    <w:rsid w:val="001F075F"/>
    <w:rsid w:val="001F1667"/>
    <w:rsid w:val="0020784D"/>
    <w:rsid w:val="00207BB8"/>
    <w:rsid w:val="00212B07"/>
    <w:rsid w:val="0022530A"/>
    <w:rsid w:val="002257E3"/>
    <w:rsid w:val="002268B9"/>
    <w:rsid w:val="00231AC2"/>
    <w:rsid w:val="00235E94"/>
    <w:rsid w:val="00242EEB"/>
    <w:rsid w:val="00243440"/>
    <w:rsid w:val="00243C45"/>
    <w:rsid w:val="00245F46"/>
    <w:rsid w:val="002461DD"/>
    <w:rsid w:val="00247449"/>
    <w:rsid w:val="00247F31"/>
    <w:rsid w:val="00250266"/>
    <w:rsid w:val="00251189"/>
    <w:rsid w:val="002527FD"/>
    <w:rsid w:val="002620F2"/>
    <w:rsid w:val="002624F6"/>
    <w:rsid w:val="00265BD6"/>
    <w:rsid w:val="00266C7C"/>
    <w:rsid w:val="00273650"/>
    <w:rsid w:val="002736E7"/>
    <w:rsid w:val="00281341"/>
    <w:rsid w:val="00282A25"/>
    <w:rsid w:val="0028513A"/>
    <w:rsid w:val="002878B8"/>
    <w:rsid w:val="00297947"/>
    <w:rsid w:val="002A221C"/>
    <w:rsid w:val="002A2D1E"/>
    <w:rsid w:val="002B3C5A"/>
    <w:rsid w:val="002B70BA"/>
    <w:rsid w:val="002C3177"/>
    <w:rsid w:val="002C59F5"/>
    <w:rsid w:val="002D0D19"/>
    <w:rsid w:val="002D3986"/>
    <w:rsid w:val="002D6038"/>
    <w:rsid w:val="002D7184"/>
    <w:rsid w:val="002D7D1E"/>
    <w:rsid w:val="002E7A76"/>
    <w:rsid w:val="002F0638"/>
    <w:rsid w:val="002F1CDE"/>
    <w:rsid w:val="002F2982"/>
    <w:rsid w:val="002F41D2"/>
    <w:rsid w:val="002F529A"/>
    <w:rsid w:val="002F6213"/>
    <w:rsid w:val="00317505"/>
    <w:rsid w:val="00321854"/>
    <w:rsid w:val="003224B4"/>
    <w:rsid w:val="00324BA6"/>
    <w:rsid w:val="003313B0"/>
    <w:rsid w:val="00332FB8"/>
    <w:rsid w:val="00334DD6"/>
    <w:rsid w:val="00335DFC"/>
    <w:rsid w:val="003372B8"/>
    <w:rsid w:val="00344132"/>
    <w:rsid w:val="003538CA"/>
    <w:rsid w:val="00353D75"/>
    <w:rsid w:val="0035669E"/>
    <w:rsid w:val="00356731"/>
    <w:rsid w:val="0036025B"/>
    <w:rsid w:val="00360B70"/>
    <w:rsid w:val="00363F99"/>
    <w:rsid w:val="0036464A"/>
    <w:rsid w:val="00364A85"/>
    <w:rsid w:val="00366540"/>
    <w:rsid w:val="0036654D"/>
    <w:rsid w:val="00371835"/>
    <w:rsid w:val="00374138"/>
    <w:rsid w:val="00374DA7"/>
    <w:rsid w:val="003759A0"/>
    <w:rsid w:val="003828E6"/>
    <w:rsid w:val="00386B5F"/>
    <w:rsid w:val="00393AE4"/>
    <w:rsid w:val="003A38F5"/>
    <w:rsid w:val="003A4BCE"/>
    <w:rsid w:val="003B4D2D"/>
    <w:rsid w:val="003B546F"/>
    <w:rsid w:val="003C244C"/>
    <w:rsid w:val="003C3698"/>
    <w:rsid w:val="003C6F8F"/>
    <w:rsid w:val="003D1BE4"/>
    <w:rsid w:val="003E03C1"/>
    <w:rsid w:val="003E2EAA"/>
    <w:rsid w:val="003E5639"/>
    <w:rsid w:val="003F5092"/>
    <w:rsid w:val="00402369"/>
    <w:rsid w:val="00405D50"/>
    <w:rsid w:val="004062DC"/>
    <w:rsid w:val="00407A4F"/>
    <w:rsid w:val="00415D06"/>
    <w:rsid w:val="00421945"/>
    <w:rsid w:val="004220EA"/>
    <w:rsid w:val="0042463C"/>
    <w:rsid w:val="004302D5"/>
    <w:rsid w:val="00437987"/>
    <w:rsid w:val="00445A62"/>
    <w:rsid w:val="00470601"/>
    <w:rsid w:val="004716C3"/>
    <w:rsid w:val="00473838"/>
    <w:rsid w:val="004740D5"/>
    <w:rsid w:val="00482C97"/>
    <w:rsid w:val="00485D03"/>
    <w:rsid w:val="0048633E"/>
    <w:rsid w:val="00495FC0"/>
    <w:rsid w:val="00497ECB"/>
    <w:rsid w:val="004A1CD7"/>
    <w:rsid w:val="004A2F08"/>
    <w:rsid w:val="004A3594"/>
    <w:rsid w:val="004A6A68"/>
    <w:rsid w:val="004B1771"/>
    <w:rsid w:val="004B29F6"/>
    <w:rsid w:val="004B4495"/>
    <w:rsid w:val="004C07EB"/>
    <w:rsid w:val="004C3FC0"/>
    <w:rsid w:val="004C4A14"/>
    <w:rsid w:val="004D4B15"/>
    <w:rsid w:val="004D5F27"/>
    <w:rsid w:val="004D672A"/>
    <w:rsid w:val="004D6E47"/>
    <w:rsid w:val="004E0897"/>
    <w:rsid w:val="004E2874"/>
    <w:rsid w:val="004E4E0D"/>
    <w:rsid w:val="004F5228"/>
    <w:rsid w:val="004F5275"/>
    <w:rsid w:val="00502159"/>
    <w:rsid w:val="00506371"/>
    <w:rsid w:val="005133A1"/>
    <w:rsid w:val="005269F7"/>
    <w:rsid w:val="00531250"/>
    <w:rsid w:val="00552661"/>
    <w:rsid w:val="00552882"/>
    <w:rsid w:val="00553953"/>
    <w:rsid w:val="00553BA6"/>
    <w:rsid w:val="0055510A"/>
    <w:rsid w:val="0056392E"/>
    <w:rsid w:val="00563F4E"/>
    <w:rsid w:val="0057099B"/>
    <w:rsid w:val="005714DD"/>
    <w:rsid w:val="00576AAF"/>
    <w:rsid w:val="00582057"/>
    <w:rsid w:val="005839EC"/>
    <w:rsid w:val="005842C5"/>
    <w:rsid w:val="00592DED"/>
    <w:rsid w:val="005961BD"/>
    <w:rsid w:val="005A5464"/>
    <w:rsid w:val="005B0076"/>
    <w:rsid w:val="005B2B49"/>
    <w:rsid w:val="005B3266"/>
    <w:rsid w:val="005B3B06"/>
    <w:rsid w:val="005C0E8A"/>
    <w:rsid w:val="005C40E7"/>
    <w:rsid w:val="005C7209"/>
    <w:rsid w:val="005D57C5"/>
    <w:rsid w:val="005D7A26"/>
    <w:rsid w:val="005F1357"/>
    <w:rsid w:val="005F3F46"/>
    <w:rsid w:val="00602022"/>
    <w:rsid w:val="00602750"/>
    <w:rsid w:val="0060360A"/>
    <w:rsid w:val="00607119"/>
    <w:rsid w:val="00610480"/>
    <w:rsid w:val="00610DC2"/>
    <w:rsid w:val="0061122A"/>
    <w:rsid w:val="006266DF"/>
    <w:rsid w:val="00626C3E"/>
    <w:rsid w:val="00630A7E"/>
    <w:rsid w:val="00634865"/>
    <w:rsid w:val="006365C7"/>
    <w:rsid w:val="00637AAB"/>
    <w:rsid w:val="006450E5"/>
    <w:rsid w:val="00651F25"/>
    <w:rsid w:val="0065442B"/>
    <w:rsid w:val="006546B8"/>
    <w:rsid w:val="00656CF6"/>
    <w:rsid w:val="006608E5"/>
    <w:rsid w:val="006657DB"/>
    <w:rsid w:val="006661B9"/>
    <w:rsid w:val="00670C35"/>
    <w:rsid w:val="0067126E"/>
    <w:rsid w:val="006729A8"/>
    <w:rsid w:val="00674B40"/>
    <w:rsid w:val="00681CB0"/>
    <w:rsid w:val="00685E2E"/>
    <w:rsid w:val="0069063B"/>
    <w:rsid w:val="00692359"/>
    <w:rsid w:val="00695702"/>
    <w:rsid w:val="006A03FA"/>
    <w:rsid w:val="006A2801"/>
    <w:rsid w:val="006A7593"/>
    <w:rsid w:val="006B1D77"/>
    <w:rsid w:val="006C2808"/>
    <w:rsid w:val="006C355C"/>
    <w:rsid w:val="006C5581"/>
    <w:rsid w:val="006C6F4D"/>
    <w:rsid w:val="006D049F"/>
    <w:rsid w:val="006D3E2D"/>
    <w:rsid w:val="006D5211"/>
    <w:rsid w:val="006D7A07"/>
    <w:rsid w:val="006E1F64"/>
    <w:rsid w:val="006E4251"/>
    <w:rsid w:val="006F11D7"/>
    <w:rsid w:val="006F2673"/>
    <w:rsid w:val="006F45B7"/>
    <w:rsid w:val="006F69D3"/>
    <w:rsid w:val="006F6F6E"/>
    <w:rsid w:val="0070587A"/>
    <w:rsid w:val="007070BB"/>
    <w:rsid w:val="007120B1"/>
    <w:rsid w:val="00725214"/>
    <w:rsid w:val="00733747"/>
    <w:rsid w:val="007446E0"/>
    <w:rsid w:val="007453F4"/>
    <w:rsid w:val="00751BE4"/>
    <w:rsid w:val="00755949"/>
    <w:rsid w:val="0075739D"/>
    <w:rsid w:val="0076585D"/>
    <w:rsid w:val="0076669B"/>
    <w:rsid w:val="007709F2"/>
    <w:rsid w:val="0077232F"/>
    <w:rsid w:val="00772EC8"/>
    <w:rsid w:val="0077534B"/>
    <w:rsid w:val="00781961"/>
    <w:rsid w:val="00785DB9"/>
    <w:rsid w:val="00787B23"/>
    <w:rsid w:val="00787F34"/>
    <w:rsid w:val="007A1827"/>
    <w:rsid w:val="007A20CB"/>
    <w:rsid w:val="007A40A5"/>
    <w:rsid w:val="007A7E9B"/>
    <w:rsid w:val="007B1299"/>
    <w:rsid w:val="007B14F3"/>
    <w:rsid w:val="007B3253"/>
    <w:rsid w:val="007B331F"/>
    <w:rsid w:val="007B3690"/>
    <w:rsid w:val="007B5892"/>
    <w:rsid w:val="007B7CF7"/>
    <w:rsid w:val="007C01F9"/>
    <w:rsid w:val="007C61E0"/>
    <w:rsid w:val="007D28CE"/>
    <w:rsid w:val="007D5A1A"/>
    <w:rsid w:val="007D5E49"/>
    <w:rsid w:val="007E31A5"/>
    <w:rsid w:val="007E7F30"/>
    <w:rsid w:val="007F5A7A"/>
    <w:rsid w:val="00804496"/>
    <w:rsid w:val="008044F7"/>
    <w:rsid w:val="00807499"/>
    <w:rsid w:val="00811F98"/>
    <w:rsid w:val="008167AA"/>
    <w:rsid w:val="00821042"/>
    <w:rsid w:val="008410F1"/>
    <w:rsid w:val="00842618"/>
    <w:rsid w:val="00844B04"/>
    <w:rsid w:val="008468EA"/>
    <w:rsid w:val="00846E22"/>
    <w:rsid w:val="008601CA"/>
    <w:rsid w:val="00861C2F"/>
    <w:rsid w:val="00863581"/>
    <w:rsid w:val="008647EE"/>
    <w:rsid w:val="008714EE"/>
    <w:rsid w:val="008745F3"/>
    <w:rsid w:val="00874AA5"/>
    <w:rsid w:val="008761C0"/>
    <w:rsid w:val="00881CAF"/>
    <w:rsid w:val="00884028"/>
    <w:rsid w:val="008870E4"/>
    <w:rsid w:val="00894B4D"/>
    <w:rsid w:val="008A4C16"/>
    <w:rsid w:val="008A5FEC"/>
    <w:rsid w:val="008B21DB"/>
    <w:rsid w:val="008B36EB"/>
    <w:rsid w:val="008B48F8"/>
    <w:rsid w:val="008C7FB4"/>
    <w:rsid w:val="008D6A0C"/>
    <w:rsid w:val="008D6E9B"/>
    <w:rsid w:val="008D7D73"/>
    <w:rsid w:val="008E0E73"/>
    <w:rsid w:val="008F6FB5"/>
    <w:rsid w:val="008F753F"/>
    <w:rsid w:val="00910508"/>
    <w:rsid w:val="009148F8"/>
    <w:rsid w:val="009311DA"/>
    <w:rsid w:val="00931B02"/>
    <w:rsid w:val="00933ED5"/>
    <w:rsid w:val="009346A8"/>
    <w:rsid w:val="00940617"/>
    <w:rsid w:val="00941223"/>
    <w:rsid w:val="00947C02"/>
    <w:rsid w:val="00953616"/>
    <w:rsid w:val="00965687"/>
    <w:rsid w:val="00972360"/>
    <w:rsid w:val="00972978"/>
    <w:rsid w:val="0097799A"/>
    <w:rsid w:val="00981294"/>
    <w:rsid w:val="00984522"/>
    <w:rsid w:val="00992DA9"/>
    <w:rsid w:val="009936D1"/>
    <w:rsid w:val="009A6C4D"/>
    <w:rsid w:val="009B4344"/>
    <w:rsid w:val="009B478E"/>
    <w:rsid w:val="009B5273"/>
    <w:rsid w:val="009C0DE2"/>
    <w:rsid w:val="009C3167"/>
    <w:rsid w:val="009C6EE4"/>
    <w:rsid w:val="009C7AD0"/>
    <w:rsid w:val="009D1E5A"/>
    <w:rsid w:val="009D4435"/>
    <w:rsid w:val="009D5542"/>
    <w:rsid w:val="009E3C7E"/>
    <w:rsid w:val="009E3ECF"/>
    <w:rsid w:val="009F4F8B"/>
    <w:rsid w:val="009F7729"/>
    <w:rsid w:val="00A0719F"/>
    <w:rsid w:val="00A07ADE"/>
    <w:rsid w:val="00A11E6C"/>
    <w:rsid w:val="00A11F9B"/>
    <w:rsid w:val="00A14C30"/>
    <w:rsid w:val="00A231BB"/>
    <w:rsid w:val="00A24165"/>
    <w:rsid w:val="00A30067"/>
    <w:rsid w:val="00A306F6"/>
    <w:rsid w:val="00A30F4A"/>
    <w:rsid w:val="00A31516"/>
    <w:rsid w:val="00A31EE3"/>
    <w:rsid w:val="00A330F2"/>
    <w:rsid w:val="00A40F58"/>
    <w:rsid w:val="00A47DEF"/>
    <w:rsid w:val="00A5720E"/>
    <w:rsid w:val="00A578B6"/>
    <w:rsid w:val="00A61002"/>
    <w:rsid w:val="00A6250F"/>
    <w:rsid w:val="00A6497E"/>
    <w:rsid w:val="00A65F3D"/>
    <w:rsid w:val="00A6656E"/>
    <w:rsid w:val="00A76EB2"/>
    <w:rsid w:val="00A85DB7"/>
    <w:rsid w:val="00A86785"/>
    <w:rsid w:val="00A90CC9"/>
    <w:rsid w:val="00A9524D"/>
    <w:rsid w:val="00A97DDE"/>
    <w:rsid w:val="00AA4707"/>
    <w:rsid w:val="00AB0777"/>
    <w:rsid w:val="00AB2CF3"/>
    <w:rsid w:val="00AB7F21"/>
    <w:rsid w:val="00AC1A42"/>
    <w:rsid w:val="00AC7DB6"/>
    <w:rsid w:val="00AD352F"/>
    <w:rsid w:val="00AD399A"/>
    <w:rsid w:val="00AD45E1"/>
    <w:rsid w:val="00AE5BB9"/>
    <w:rsid w:val="00AF2965"/>
    <w:rsid w:val="00B05F91"/>
    <w:rsid w:val="00B2018B"/>
    <w:rsid w:val="00B22E8D"/>
    <w:rsid w:val="00B268AB"/>
    <w:rsid w:val="00B36326"/>
    <w:rsid w:val="00B36362"/>
    <w:rsid w:val="00B36E5F"/>
    <w:rsid w:val="00B42D95"/>
    <w:rsid w:val="00B43396"/>
    <w:rsid w:val="00B47B01"/>
    <w:rsid w:val="00B53112"/>
    <w:rsid w:val="00B63E4A"/>
    <w:rsid w:val="00B74ABA"/>
    <w:rsid w:val="00B754A9"/>
    <w:rsid w:val="00B756B0"/>
    <w:rsid w:val="00B8134E"/>
    <w:rsid w:val="00B85388"/>
    <w:rsid w:val="00B85536"/>
    <w:rsid w:val="00B869BE"/>
    <w:rsid w:val="00B86B4B"/>
    <w:rsid w:val="00B915E6"/>
    <w:rsid w:val="00B91F99"/>
    <w:rsid w:val="00B935CB"/>
    <w:rsid w:val="00B95FAC"/>
    <w:rsid w:val="00B97F14"/>
    <w:rsid w:val="00BA05D1"/>
    <w:rsid w:val="00BA4275"/>
    <w:rsid w:val="00BA5710"/>
    <w:rsid w:val="00BB64FE"/>
    <w:rsid w:val="00BB6660"/>
    <w:rsid w:val="00BB7177"/>
    <w:rsid w:val="00BB7DF9"/>
    <w:rsid w:val="00BD04C6"/>
    <w:rsid w:val="00BD2EF2"/>
    <w:rsid w:val="00BD34C2"/>
    <w:rsid w:val="00BD46BF"/>
    <w:rsid w:val="00BD5D1B"/>
    <w:rsid w:val="00BD6470"/>
    <w:rsid w:val="00BE349E"/>
    <w:rsid w:val="00BE412A"/>
    <w:rsid w:val="00BE4D45"/>
    <w:rsid w:val="00BF09C4"/>
    <w:rsid w:val="00BF1564"/>
    <w:rsid w:val="00BF286D"/>
    <w:rsid w:val="00C034EA"/>
    <w:rsid w:val="00C11F45"/>
    <w:rsid w:val="00C13831"/>
    <w:rsid w:val="00C15C78"/>
    <w:rsid w:val="00C17312"/>
    <w:rsid w:val="00C22B54"/>
    <w:rsid w:val="00C2363A"/>
    <w:rsid w:val="00C2420A"/>
    <w:rsid w:val="00C25D04"/>
    <w:rsid w:val="00C30FE9"/>
    <w:rsid w:val="00C3560E"/>
    <w:rsid w:val="00C35A74"/>
    <w:rsid w:val="00C3619E"/>
    <w:rsid w:val="00C37AFB"/>
    <w:rsid w:val="00C45EB1"/>
    <w:rsid w:val="00C46BE0"/>
    <w:rsid w:val="00C61B5B"/>
    <w:rsid w:val="00C63172"/>
    <w:rsid w:val="00C65B37"/>
    <w:rsid w:val="00C74F2B"/>
    <w:rsid w:val="00C912EF"/>
    <w:rsid w:val="00C915AB"/>
    <w:rsid w:val="00C949C3"/>
    <w:rsid w:val="00CA76B4"/>
    <w:rsid w:val="00CB13BD"/>
    <w:rsid w:val="00CB6DA3"/>
    <w:rsid w:val="00CC0AE9"/>
    <w:rsid w:val="00CC1C13"/>
    <w:rsid w:val="00CC1D0F"/>
    <w:rsid w:val="00CC20C8"/>
    <w:rsid w:val="00CC21D7"/>
    <w:rsid w:val="00CC6B3C"/>
    <w:rsid w:val="00CD3380"/>
    <w:rsid w:val="00CD3907"/>
    <w:rsid w:val="00CE0D94"/>
    <w:rsid w:val="00CE2635"/>
    <w:rsid w:val="00CE2ABF"/>
    <w:rsid w:val="00CE2F67"/>
    <w:rsid w:val="00CF024C"/>
    <w:rsid w:val="00CF4E4C"/>
    <w:rsid w:val="00CF5AE3"/>
    <w:rsid w:val="00CF67BD"/>
    <w:rsid w:val="00D006AC"/>
    <w:rsid w:val="00D0323B"/>
    <w:rsid w:val="00D03A6B"/>
    <w:rsid w:val="00D05880"/>
    <w:rsid w:val="00D05E7B"/>
    <w:rsid w:val="00D137F0"/>
    <w:rsid w:val="00D215A6"/>
    <w:rsid w:val="00D41B06"/>
    <w:rsid w:val="00D42BD6"/>
    <w:rsid w:val="00D6060A"/>
    <w:rsid w:val="00D61074"/>
    <w:rsid w:val="00D707DA"/>
    <w:rsid w:val="00D710DB"/>
    <w:rsid w:val="00D83FA6"/>
    <w:rsid w:val="00D91AEB"/>
    <w:rsid w:val="00D93E04"/>
    <w:rsid w:val="00D95C9D"/>
    <w:rsid w:val="00DA106C"/>
    <w:rsid w:val="00DA6750"/>
    <w:rsid w:val="00DA6F79"/>
    <w:rsid w:val="00DB2450"/>
    <w:rsid w:val="00DB3803"/>
    <w:rsid w:val="00DC17A3"/>
    <w:rsid w:val="00DD5B94"/>
    <w:rsid w:val="00DE53A4"/>
    <w:rsid w:val="00DE5AE6"/>
    <w:rsid w:val="00DF0537"/>
    <w:rsid w:val="00DF0782"/>
    <w:rsid w:val="00DF4FD5"/>
    <w:rsid w:val="00DF513C"/>
    <w:rsid w:val="00E0425B"/>
    <w:rsid w:val="00E052E6"/>
    <w:rsid w:val="00E079CC"/>
    <w:rsid w:val="00E07B93"/>
    <w:rsid w:val="00E1176D"/>
    <w:rsid w:val="00E15DED"/>
    <w:rsid w:val="00E22437"/>
    <w:rsid w:val="00E26B96"/>
    <w:rsid w:val="00E446FA"/>
    <w:rsid w:val="00E51409"/>
    <w:rsid w:val="00E64A98"/>
    <w:rsid w:val="00E64C1E"/>
    <w:rsid w:val="00E7525D"/>
    <w:rsid w:val="00E82A43"/>
    <w:rsid w:val="00E82BD5"/>
    <w:rsid w:val="00E8469A"/>
    <w:rsid w:val="00E90DA9"/>
    <w:rsid w:val="00E929D9"/>
    <w:rsid w:val="00EA24EE"/>
    <w:rsid w:val="00EA474B"/>
    <w:rsid w:val="00EB3D75"/>
    <w:rsid w:val="00EC0D3F"/>
    <w:rsid w:val="00EC375E"/>
    <w:rsid w:val="00EC5FAA"/>
    <w:rsid w:val="00EC6121"/>
    <w:rsid w:val="00ED0914"/>
    <w:rsid w:val="00EF0663"/>
    <w:rsid w:val="00EF3CA1"/>
    <w:rsid w:val="00EF4B7E"/>
    <w:rsid w:val="00EF50C8"/>
    <w:rsid w:val="00EF5947"/>
    <w:rsid w:val="00EF6AB3"/>
    <w:rsid w:val="00F053CB"/>
    <w:rsid w:val="00F05EE6"/>
    <w:rsid w:val="00F06B46"/>
    <w:rsid w:val="00F07997"/>
    <w:rsid w:val="00F12348"/>
    <w:rsid w:val="00F13095"/>
    <w:rsid w:val="00F14444"/>
    <w:rsid w:val="00F2121C"/>
    <w:rsid w:val="00F32C53"/>
    <w:rsid w:val="00F404BB"/>
    <w:rsid w:val="00F41EAB"/>
    <w:rsid w:val="00F45FCE"/>
    <w:rsid w:val="00F53664"/>
    <w:rsid w:val="00F55B8D"/>
    <w:rsid w:val="00F57A8C"/>
    <w:rsid w:val="00F61E3E"/>
    <w:rsid w:val="00F6213A"/>
    <w:rsid w:val="00F624F1"/>
    <w:rsid w:val="00F63583"/>
    <w:rsid w:val="00F64CAA"/>
    <w:rsid w:val="00F650B5"/>
    <w:rsid w:val="00F653A9"/>
    <w:rsid w:val="00F66554"/>
    <w:rsid w:val="00F75D6F"/>
    <w:rsid w:val="00F77232"/>
    <w:rsid w:val="00F77D1D"/>
    <w:rsid w:val="00F81750"/>
    <w:rsid w:val="00F869D9"/>
    <w:rsid w:val="00F903EB"/>
    <w:rsid w:val="00F913A5"/>
    <w:rsid w:val="00F95271"/>
    <w:rsid w:val="00FA121E"/>
    <w:rsid w:val="00FA18A4"/>
    <w:rsid w:val="00FA191A"/>
    <w:rsid w:val="00FA4F49"/>
    <w:rsid w:val="00FA6E54"/>
    <w:rsid w:val="00FA76B1"/>
    <w:rsid w:val="00FB018F"/>
    <w:rsid w:val="00FB670C"/>
    <w:rsid w:val="00FC151D"/>
    <w:rsid w:val="00FC2046"/>
    <w:rsid w:val="00FC4058"/>
    <w:rsid w:val="00FC649B"/>
    <w:rsid w:val="00FD17B8"/>
    <w:rsid w:val="00FD414B"/>
    <w:rsid w:val="00FD5A80"/>
    <w:rsid w:val="00FE03CE"/>
    <w:rsid w:val="00FE3ACB"/>
    <w:rsid w:val="00FE3ED4"/>
    <w:rsid w:val="00FE66EF"/>
    <w:rsid w:val="00FE67A0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DEF"/>
    <w:pPr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7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47DEF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47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1176D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A47DEF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55288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117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12305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230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23055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230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230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23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05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A6F79"/>
    <w:pPr>
      <w:spacing w:after="0" w:line="240" w:lineRule="auto"/>
    </w:pPr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C7209"/>
    <w:pPr>
      <w:spacing w:before="100" w:beforeAutospacing="1" w:after="100" w:afterAutospacing="1" w:line="336" w:lineRule="atLeast"/>
    </w:pPr>
    <w:rPr>
      <w:rFonts w:ascii="Arial" w:hAnsi="Arial" w:cs="Arial"/>
      <w:sz w:val="24"/>
      <w:szCs w:val="24"/>
    </w:rPr>
  </w:style>
  <w:style w:type="paragraph" w:customStyle="1" w:styleId="texttag">
    <w:name w:val="texttag"/>
    <w:basedOn w:val="Standard"/>
    <w:rsid w:val="0076585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765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1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9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Ful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221F-9355-41A2-9317-9B246094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JUMO dTRANS T05</vt:lpstr>
    </vt:vector>
  </TitlesOfParts>
  <Company>JUMO GmbH &amp; Co. KG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JUMO dTRANS T05</dc:title>
  <dc:creator>Walter</dc:creator>
  <cp:lastModifiedBy>JUMO GmbH &amp; Co KG</cp:lastModifiedBy>
  <cp:revision>7</cp:revision>
  <cp:lastPrinted>2014-04-01T07:20:00Z</cp:lastPrinted>
  <dcterms:created xsi:type="dcterms:W3CDTF">2014-03-31T07:23:00Z</dcterms:created>
  <dcterms:modified xsi:type="dcterms:W3CDTF">2014-04-04T07:23:00Z</dcterms:modified>
</cp:coreProperties>
</file>